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 w:cs="宋体"/>
          <w:sz w:val="44"/>
          <w:szCs w:val="44"/>
          <w:highlight w:val="none"/>
          <w:lang w:val="en-US" w:eastAsia="zh-CN"/>
        </w:rPr>
      </w:pPr>
      <w:r>
        <w:rPr>
          <w:rFonts w:ascii="方正小标宋简体" w:eastAsia="方正小标宋简体" w:cs="宋体"/>
          <w:sz w:val="44"/>
          <w:szCs w:val="44"/>
          <w:highlight w:val="none"/>
        </w:rPr>
        <w:t>关于</w:t>
      </w:r>
      <w:r>
        <w:rPr>
          <w:rFonts w:hint="eastAsia" w:ascii="方正小标宋简体" w:eastAsia="方正小标宋简体" w:cs="宋体"/>
          <w:sz w:val="44"/>
          <w:szCs w:val="44"/>
          <w:highlight w:val="none"/>
          <w:lang w:val="en-US" w:eastAsia="zh-CN"/>
        </w:rPr>
        <w:t>举办首期中国曲协曲艺理论评论工作者</w:t>
      </w:r>
    </w:p>
    <w:p>
      <w:pPr>
        <w:spacing w:line="660" w:lineRule="exact"/>
        <w:jc w:val="center"/>
        <w:rPr>
          <w:rFonts w:hint="eastAsia" w:ascii="仿宋_GB2312" w:hAnsi="仿宋" w:eastAsia="方正小标宋简体" w:cs="宋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培训班</w:t>
      </w:r>
      <w:r>
        <w:rPr>
          <w:rFonts w:ascii="方正小标宋简体" w:eastAsia="方正小标宋简体" w:cs="宋体"/>
          <w:sz w:val="44"/>
          <w:szCs w:val="44"/>
          <w:highlight w:val="none"/>
        </w:rPr>
        <w:t>的</w:t>
      </w:r>
      <w:r>
        <w:rPr>
          <w:rFonts w:hint="eastAsia" w:ascii="方正小标宋简体" w:eastAsia="方正小标宋简体" w:cs="宋体"/>
          <w:sz w:val="44"/>
          <w:szCs w:val="44"/>
          <w:highlight w:val="none"/>
          <w:lang w:val="en-US" w:eastAsia="zh-CN"/>
        </w:rPr>
        <w:t>启事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为贯彻落实中国文联关于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全国文联系统文艺人才和文艺管理干部培训规则（2023-2027）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》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的工作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要求，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全面落实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年全国曲协工作会议精神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中国曲协定于202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日至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在河南省南阳市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首期中国曲协曲艺理论评论工作者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，为期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一、培训主题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坚持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以习近平新时代中国特色社会主义思想为指导，全面贯彻落实党的二十大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和二十届二中全会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精神，认真贯彻落实习近平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文化思想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bidi="ar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落实全国宣传部长会议精神和中国文联十一届四次全委会工作部署，通过培训进一步提升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全国曲艺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理论评论工作者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的理论素养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和专业水平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引导广大曲艺理论评论工作者与时代同步伐，与人民共命运，积极介入当下文艺实践，紧密联系曲艺事业发展实际，发挥好价值引导、精神引领、审美启迪的作用，为新时代曲艺高质量发展贡献理论评论力量。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培训时间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日，为期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培训地点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南阳市卧龙区南阳宾馆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四、培训对象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仿宋_GB2312" w:cs="黑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全国曲艺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理论评论工作者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当中优秀的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理论评论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人才，共计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在正式报刊发表过文章者优先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五、培训形式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仿宋_GB2312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培训班采用专家主题讲座和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互动教学相结合的方式进行，辅以案例研究、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请于2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至4月19日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登录中国文联教育培训平台进行网上报名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首期中国曲协曲艺理论评论工作者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报名资料（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报名表PDF版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+相关材料）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quyipeixunban@163.com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(邮件标题注明：姓名+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报名表+首期中国曲协曲艺理论评论工作者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1.报名网址：http://pxbm.artnchina.com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2.报名操作：进入中国文联教育培训报名系统，点击“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我是学员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”按键，注册用户名、设置密码后，登录系统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选择对应班次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进行报名。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1.根据《中央和国家机关培训费管理办法》相关要求，参加培训人员往返路费一律自行承担，会议期间的食宿费、资料费、场地费、授课费由我会承担；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2.培训班不安排接送站，请参加培训的人员自行前往；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3.此次培训严格落实中央八项规定及其实施细则精神，凡不在参训范围内的人员不予接待;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4.参训人员名单经中国曲协审定后另行通知；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联系人: 白雪儿 19535808927/010-64929968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首期中国曲协曲艺理论评论工作者培训班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3"/>
        <w:tblW w:w="878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392"/>
        <w:gridCol w:w="1036"/>
        <w:gridCol w:w="1040"/>
        <w:gridCol w:w="1628"/>
        <w:gridCol w:w="21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族</w:t>
            </w:r>
          </w:p>
        </w:tc>
        <w:tc>
          <w:tcPr>
            <w:tcW w:w="2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 历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担任社会职务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  <w:jc w:val="center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个人艺术简介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6500BCC"/>
    <w:rsid w:val="020C4532"/>
    <w:rsid w:val="04826D2E"/>
    <w:rsid w:val="054369F4"/>
    <w:rsid w:val="06CE7D24"/>
    <w:rsid w:val="0854278F"/>
    <w:rsid w:val="0A122902"/>
    <w:rsid w:val="0BFA6134"/>
    <w:rsid w:val="0E95715B"/>
    <w:rsid w:val="0EB14497"/>
    <w:rsid w:val="104F3F68"/>
    <w:rsid w:val="10765998"/>
    <w:rsid w:val="11C75D80"/>
    <w:rsid w:val="11E32216"/>
    <w:rsid w:val="12C02EFB"/>
    <w:rsid w:val="14C667C2"/>
    <w:rsid w:val="15A22D8C"/>
    <w:rsid w:val="16500BCC"/>
    <w:rsid w:val="1BB92BDD"/>
    <w:rsid w:val="1C9D24FF"/>
    <w:rsid w:val="1D39079C"/>
    <w:rsid w:val="21272798"/>
    <w:rsid w:val="223119FD"/>
    <w:rsid w:val="226D35D5"/>
    <w:rsid w:val="28B95644"/>
    <w:rsid w:val="2C5A1872"/>
    <w:rsid w:val="2CD21D51"/>
    <w:rsid w:val="2DB33930"/>
    <w:rsid w:val="300C557A"/>
    <w:rsid w:val="3446233B"/>
    <w:rsid w:val="37D270A9"/>
    <w:rsid w:val="39E05481"/>
    <w:rsid w:val="39F32D23"/>
    <w:rsid w:val="3B22751E"/>
    <w:rsid w:val="3EF83F48"/>
    <w:rsid w:val="42C615B8"/>
    <w:rsid w:val="43CF0940"/>
    <w:rsid w:val="44983428"/>
    <w:rsid w:val="453F5652"/>
    <w:rsid w:val="4BCB40E3"/>
    <w:rsid w:val="4BDE353F"/>
    <w:rsid w:val="4FC96B8B"/>
    <w:rsid w:val="510065DD"/>
    <w:rsid w:val="540F65F9"/>
    <w:rsid w:val="5A0233C6"/>
    <w:rsid w:val="5A461504"/>
    <w:rsid w:val="5AD22D98"/>
    <w:rsid w:val="5F203BD1"/>
    <w:rsid w:val="5FED5F7E"/>
    <w:rsid w:val="67362901"/>
    <w:rsid w:val="67DF6AF4"/>
    <w:rsid w:val="68E0624A"/>
    <w:rsid w:val="695452C0"/>
    <w:rsid w:val="6C88775B"/>
    <w:rsid w:val="6F5E5D3D"/>
    <w:rsid w:val="71AD0A27"/>
    <w:rsid w:val="722A4E10"/>
    <w:rsid w:val="72FD2525"/>
    <w:rsid w:val="758B02BC"/>
    <w:rsid w:val="759469EA"/>
    <w:rsid w:val="75CE1F56"/>
    <w:rsid w:val="785250C1"/>
    <w:rsid w:val="79C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2024-02-28T02:31:00Z</dcterms:created>
  <dc:creator>野</dc:creator>
  <cp:lastModifiedBy>电子商务</cp:lastModifiedBy>
  <cp:lastPrinted>2024-03-20T08:23:00Z</cp:lastPrinted>
  <dcterms:modified xsi:type="dcterms:W3CDTF">2024-03-21T09:36:03Z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A1B8A60C2C604380A513FA3F55407A6B_13</vt:lpwstr>
  </property>
</Properties>
</file>